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60" w:rsidRPr="000E1C60" w:rsidRDefault="000E1C60" w:rsidP="000E1C60">
      <w:pPr>
        <w:widowControl/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bookmarkStart w:id="0" w:name="_GoBack"/>
      <w:r w:rsidRPr="000E1C60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2017年网络技术研究院硕士专业目录</w:t>
      </w:r>
      <w:bookmarkEnd w:id="0"/>
    </w:p>
    <w:p w:rsidR="000E1C60" w:rsidRPr="000E1C60" w:rsidRDefault="000E1C60" w:rsidP="000E1C60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0E1C60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发布时间:2016-09-23 16:12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1534"/>
        <w:gridCol w:w="842"/>
        <w:gridCol w:w="3217"/>
        <w:gridCol w:w="1721"/>
      </w:tblGrid>
      <w:tr w:rsidR="000E1C60" w:rsidRPr="000E1C60" w:rsidTr="000E1C60">
        <w:trPr>
          <w:tblHeader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院所、专业、研究方向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招生人数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spacing w:line="378" w:lineRule="atLeast"/>
              <w:ind w:left="-107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30"/>
                <w:szCs w:val="30"/>
                <w:bdr w:val="none" w:sz="0" w:space="0" w:color="auto" w:frame="1"/>
              </w:rPr>
              <w:t>013 </w:t>
            </w: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30"/>
                <w:szCs w:val="30"/>
                <w:bdr w:val="none" w:sz="0" w:space="0" w:color="auto" w:frame="1"/>
              </w:rPr>
              <w:t>网络技术研究院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361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081000 </w:t>
            </w: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信息与通信工程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互联网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+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、大数据与创新服务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廖建新、王纯、王晶、李炜、朱晓民、王玉龙、王敬宇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网络管理与通信软件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孟洛明、邱雪松、李文璟、陈兴渝、熊翱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03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物联网与云计算、移动互联网与智能终端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陈俊亮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04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宽带无线网络与移动信息服务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谢东亮、卢美莲、李玉宏、张雷、陈山枝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05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未来互联网技术与创新应用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王文东、龚向阳、金跃辉、阙喜戎、马建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081200 </w:t>
            </w: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计算机科学与技术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156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互联网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+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、大数据与创新服务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廖建新、王晶、王纯、李炜、朱晓民、王玉龙、戚琦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网络管理与通信软件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孟洛明、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亓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峰、邱雪松、李文璟、陈兴渝、熊翱、刘会永、王颖、高志鹏、王智立、芮兰兰、杨杨、喻鹏、郭少勇、曲昭伟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03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物联网与云计算、移动互联网与智能终端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陈俊亮、程渤、乔秀全、商彦磊、章洋、吴步丹、刘传昌、黄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lastRenderedPageBreak/>
              <w:t>霁崴、郭杰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04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服务与软件测试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宫云战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、金大海、王雅文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05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移动互联网、物联网、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云计算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及大数据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杨放春、苏森、邹华、詹舒波、王红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熳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闫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丹凤、孙其博、徐鹏、双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锴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、赵耀、李静林、王玉龙、王尚广、林荣恒、程祥、张忠宝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06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宽带无线网络与移动信息服务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谢东亮、李玉宏、卢美莲、张雷、邹仕洪、王洪波、李昕、胡博、时岩、陈山枝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07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未来互联网技术与创新应用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龚向阳、金跃辉、阙喜戎、熊永平、崔勇、徐明伟、刘志勇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08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下一代互联网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黄小红、林昭文、张晓冬、陈欣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09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云媒体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服务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王志谦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10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云计算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与中间件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徐明昆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网络与信息安全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罗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浩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、吴志刚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信息安全、软件安全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温巧燕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、秦素娟、张华、隋爱芬、武传坤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lastRenderedPageBreak/>
              <w:t>13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移动互联网与大数据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许长桥、关建峰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0812Z1 </w:t>
            </w:r>
            <w:r w:rsidRPr="000E1C60">
              <w:rPr>
                <w:rFonts w:ascii="宋体" w:eastAsia="宋体" w:hAnsi="宋体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★</w:t>
            </w: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信息安全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软件安全、内容安全、网络安全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温巧燕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、李文敏、唐文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网络与信息安全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杜跃进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083500 </w:t>
            </w: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软件工程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下一代互联网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马严</w:t>
            </w:r>
            <w:proofErr w:type="gramEnd"/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未来互联网技术与创新应用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王文东、马建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083900 </w:t>
            </w: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网络空间安全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现代密码理论与技术、量子密码、网络安全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温巧燕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、高飞、张华、秦素娟、李文敏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811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概率论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网络与大数据安全理论与技术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亓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峰、高志鹏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03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安全代码分析及漏洞检测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金大海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04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移动互联网安全、物联网安全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邹仕洪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05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网络安全，物联网安全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许长桥、关建峰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085208 </w:t>
            </w: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电子与通信工程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此专业为专业学位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移动互联网应用与大数据分析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廖建新、王纯、王晶、李炜、朱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lastRenderedPageBreak/>
              <w:t>晓民、王敬宇、王玉龙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网络管理与通信软件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孟洛明、邱雪松、李文璟、陈兴渝、熊翱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03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物联网与云计算、移动互联网与智能终端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陈俊亮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04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宽带无线网络与移动信息服务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谢东亮、卢美莲、李玉宏、张雷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05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未来互联网技术与创新应用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王文东、金跃辉、龚向阳、阙喜戎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085211 </w:t>
            </w:r>
            <w:r w:rsidRPr="000E1C60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计算机技术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139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此专业为专业学位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移动互联网应用与大数据分析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廖建新、王纯、王晶、李炜、朱晓民、王敬宇、王玉龙、戚琦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网络管理与通信软件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孟洛明、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亓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峰、邱雪松、李文璟、陈兴渝、熊翱、刘会永、王颖、高志鹏、王智立、芮兰兰、杨杨、喻鹏、郭少勇、曲昭伟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03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物联网与云计算、移动互联网与智能终端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陈俊亮、程渤、乔秀全、商彦磊、章洋、吴步丹、刘传昌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04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服务与软件测试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宫云战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、金大海、王雅文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05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移动互联网、物联网、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云计算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及大数据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杨放春、苏森、邹华、詹舒波、王红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熳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闫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丹凤、孙其博、徐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lastRenderedPageBreak/>
              <w:t>鹏、双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锴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、赵耀、李静林、王玉龙、王尚广、林荣恒、张忠宝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06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宽带无线网络与移动信息服务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谢东亮、卢美莲、李玉宏、张雷、邹仕洪、王洪波、李昕、胡博、时岩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07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未来互联网技术与创新应用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王文东、金跃辉、龚向阳、阙喜戎、熊永平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08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下一代互联网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马严、黄小红、林昭文、张晓冬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09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云媒体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服务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王志谦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10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云计算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与中间件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徐明昆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11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网络与信息安全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罗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浩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、吴志刚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12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信息安全、软件安全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温巧燕</w:t>
            </w:r>
            <w:proofErr w:type="gramEnd"/>
            <w:r w:rsidRPr="000E1C60">
              <w:rPr>
                <w:rFonts w:ascii="inherit" w:eastAsia="宋体" w:hAnsi="inherit" w:cs="宋体"/>
                <w:kern w:val="0"/>
                <w:szCs w:val="21"/>
              </w:rPr>
              <w:t>、高飞、秦素娟、张华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13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移动互联网与大数据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许长桥、关建峰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14 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移动互联网安全技术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林昭文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移动互联网安全技术国家工程实验室（深圳）</w:t>
            </w:r>
          </w:p>
        </w:tc>
      </w:tr>
      <w:tr w:rsidR="000E1C60" w:rsidRPr="000E1C60" w:rsidTr="000E1C60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15(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全日制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移动媒体与文化计算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廖建新、王纯、王晶、李炜、朱晓民、王敬宇、王玉龙、戚琦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C60" w:rsidRPr="000E1C60" w:rsidRDefault="000E1C60" w:rsidP="000E1C60">
            <w:pPr>
              <w:widowControl/>
              <w:jc w:val="left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0E1C60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英语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  <w:proofErr w:type="gramStart"/>
            <w:r w:rsidRPr="000E1C60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E1C60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0E1C60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C60" w:rsidRPr="000E1C60" w:rsidRDefault="000E1C60" w:rsidP="000E1C60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E1C60">
              <w:rPr>
                <w:rFonts w:ascii="inherit" w:eastAsia="宋体" w:hAnsi="inherit" w:cs="宋体"/>
                <w:kern w:val="0"/>
                <w:szCs w:val="21"/>
              </w:rPr>
              <w:t>移动媒体与文化计算北京市重点实验室（世纪学院）</w:t>
            </w:r>
          </w:p>
        </w:tc>
      </w:tr>
    </w:tbl>
    <w:p w:rsidR="0050521A" w:rsidRPr="000E1C60" w:rsidRDefault="0050521A"/>
    <w:sectPr w:rsidR="0050521A" w:rsidRPr="000E1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24"/>
    <w:rsid w:val="000E1C60"/>
    <w:rsid w:val="002F4024"/>
    <w:rsid w:val="0050521A"/>
    <w:rsid w:val="008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E1C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E1C6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E1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1C60"/>
    <w:rPr>
      <w:b/>
      <w:bCs/>
    </w:rPr>
  </w:style>
  <w:style w:type="character" w:customStyle="1" w:styleId="apple-converted-space">
    <w:name w:val="apple-converted-space"/>
    <w:basedOn w:val="a0"/>
    <w:rsid w:val="000E1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E1C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E1C6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E1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1C60"/>
    <w:rPr>
      <w:b/>
      <w:bCs/>
    </w:rPr>
  </w:style>
  <w:style w:type="character" w:customStyle="1" w:styleId="apple-converted-space">
    <w:name w:val="apple-converted-space"/>
    <w:basedOn w:val="a0"/>
    <w:rsid w:val="000E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2017-04-08T06:58:00Z</dcterms:created>
  <dcterms:modified xsi:type="dcterms:W3CDTF">2017-04-08T06:58:00Z</dcterms:modified>
</cp:coreProperties>
</file>